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95" w:rsidRPr="001B385C" w:rsidRDefault="00967857">
      <w:pPr>
        <w:rPr>
          <w:rFonts w:ascii="宋体" w:hAnsi="宋体"/>
        </w:rPr>
      </w:pPr>
      <w:r w:rsidRPr="001B385C">
        <w:rPr>
          <w:rFonts w:ascii="宋体" w:hAnsi="宋体" w:hint="eastAsia"/>
          <w:sz w:val="28"/>
        </w:rPr>
        <w:t>附件2</w:t>
      </w:r>
      <w:r w:rsidR="00161895" w:rsidRPr="001B385C">
        <w:rPr>
          <w:rFonts w:ascii="宋体" w:hAnsi="宋体"/>
        </w:rPr>
        <w:t xml:space="preserve"> </w:t>
      </w:r>
    </w:p>
    <w:p w:rsidR="00062C8B" w:rsidRDefault="00161895" w:rsidP="00F8654E">
      <w:pPr>
        <w:spacing w:beforeLines="50" w:before="156" w:line="360" w:lineRule="auto"/>
        <w:ind w:right="640" w:firstLine="573"/>
        <w:jc w:val="center"/>
        <w:rPr>
          <w:rFonts w:ascii="仿宋" w:eastAsia="仿宋" w:hAnsi="仿宋" w:cstheme="minorBidi"/>
          <w:b/>
          <w:color w:val="000000"/>
          <w:sz w:val="36"/>
          <w:szCs w:val="44"/>
        </w:rPr>
      </w:pPr>
      <w:bookmarkStart w:id="0" w:name="_GoBack"/>
      <w:r w:rsidRPr="00F8654E">
        <w:rPr>
          <w:rFonts w:ascii="仿宋" w:eastAsia="仿宋" w:hAnsi="仿宋" w:cstheme="minorBidi" w:hint="eastAsia"/>
          <w:b/>
          <w:color w:val="000000"/>
          <w:sz w:val="36"/>
          <w:szCs w:val="44"/>
        </w:rPr>
        <w:t>矿产资源研究所202</w:t>
      </w:r>
      <w:r w:rsidR="0077425C">
        <w:rPr>
          <w:rFonts w:ascii="仿宋" w:eastAsia="仿宋" w:hAnsi="仿宋" w:cstheme="minorBidi"/>
          <w:b/>
          <w:color w:val="000000"/>
          <w:sz w:val="36"/>
          <w:szCs w:val="44"/>
        </w:rPr>
        <w:t>2</w:t>
      </w:r>
      <w:r w:rsidRPr="00F8654E">
        <w:rPr>
          <w:rFonts w:ascii="仿宋" w:eastAsia="仿宋" w:hAnsi="仿宋" w:cstheme="minorBidi" w:hint="eastAsia"/>
          <w:b/>
          <w:color w:val="000000"/>
          <w:sz w:val="36"/>
          <w:szCs w:val="44"/>
        </w:rPr>
        <w:t>年博士后招收计划表</w:t>
      </w:r>
    </w:p>
    <w:tbl>
      <w:tblPr>
        <w:tblpPr w:leftFromText="180" w:rightFromText="180" w:vertAnchor="page" w:horzAnchor="margin" w:tblpXSpec="center" w:tblpY="2206"/>
        <w:tblW w:w="138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816"/>
        <w:gridCol w:w="4508"/>
        <w:gridCol w:w="3616"/>
        <w:gridCol w:w="2977"/>
      </w:tblGrid>
      <w:tr w:rsidR="001B385C" w:rsidRPr="00636C69" w:rsidTr="001B385C">
        <w:trPr>
          <w:trHeight w:val="1248"/>
          <w:tblHeader/>
        </w:trPr>
        <w:tc>
          <w:tcPr>
            <w:tcW w:w="960" w:type="dxa"/>
            <w:vAlign w:val="center"/>
          </w:tcPr>
          <w:bookmarkEnd w:id="0"/>
          <w:p w:rsidR="001B385C" w:rsidRPr="000534C6" w:rsidRDefault="001B385C" w:rsidP="001B385C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B385C" w:rsidRPr="000534C6" w:rsidRDefault="001B385C" w:rsidP="001B385C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合作导师姓名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B385C" w:rsidRPr="000534C6" w:rsidRDefault="001B385C" w:rsidP="001B385C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招收专业</w:t>
            </w:r>
          </w:p>
          <w:p w:rsidR="001B385C" w:rsidRPr="000534C6" w:rsidRDefault="001B385C" w:rsidP="001B385C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（专业代码）</w:t>
            </w:r>
          </w:p>
        </w:tc>
        <w:tc>
          <w:tcPr>
            <w:tcW w:w="3616" w:type="dxa"/>
            <w:vAlign w:val="center"/>
          </w:tcPr>
          <w:p w:rsidR="001B385C" w:rsidRPr="000534C6" w:rsidRDefault="001B385C" w:rsidP="001B385C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研究方向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385C" w:rsidRPr="001B385C" w:rsidRDefault="001B385C" w:rsidP="001B385C">
            <w:pPr>
              <w:jc w:val="center"/>
              <w:rPr>
                <w:rFonts w:ascii="仿宋_GB2312" w:eastAsia="仿宋_GB2312" w:hint="eastAsia"/>
                <w:b/>
                <w:sz w:val="24"/>
                <w:szCs w:val="32"/>
              </w:rPr>
            </w:pPr>
            <w:r w:rsidRPr="001B385C">
              <w:rPr>
                <w:rFonts w:ascii="仿宋_GB2312" w:eastAsia="仿宋_GB2312" w:hint="eastAsia"/>
                <w:b/>
                <w:sz w:val="24"/>
                <w:szCs w:val="32"/>
              </w:rPr>
              <w:t>流动站</w:t>
            </w:r>
            <w:r w:rsidRPr="001B385C">
              <w:rPr>
                <w:rFonts w:ascii="仿宋_GB2312" w:eastAsia="仿宋_GB2312"/>
                <w:b/>
                <w:sz w:val="24"/>
                <w:szCs w:val="32"/>
              </w:rPr>
              <w:t>名称</w:t>
            </w:r>
          </w:p>
        </w:tc>
      </w:tr>
      <w:tr w:rsidR="001B385C" w:rsidRPr="00636C69" w:rsidTr="001B385C">
        <w:trPr>
          <w:trHeight w:val="511"/>
          <w:tblHeader/>
        </w:trPr>
        <w:tc>
          <w:tcPr>
            <w:tcW w:w="960" w:type="dxa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36C69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唐菊兴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3616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国土矿产勘查与评价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地质资源与地质工程</w:t>
            </w:r>
          </w:p>
        </w:tc>
      </w:tr>
      <w:tr w:rsidR="001B385C" w:rsidRPr="00636C69" w:rsidTr="001B385C">
        <w:trPr>
          <w:trHeight w:val="511"/>
          <w:tblHeader/>
        </w:trPr>
        <w:tc>
          <w:tcPr>
            <w:tcW w:w="960" w:type="dxa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36C69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陈仁义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3616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找矿预测理论与示范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地质资源与地质工程</w:t>
            </w:r>
          </w:p>
        </w:tc>
      </w:tr>
      <w:tr w:rsidR="001B385C" w:rsidRPr="00636C69" w:rsidTr="001B385C">
        <w:trPr>
          <w:trHeight w:val="491"/>
          <w:tblHeader/>
        </w:trPr>
        <w:tc>
          <w:tcPr>
            <w:tcW w:w="960" w:type="dxa"/>
            <w:vMerge w:val="restart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36C69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王登红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3616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 w:hint="eastAsia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三稀矿产成矿理论与应用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地质资源与地质工程</w:t>
            </w:r>
          </w:p>
        </w:tc>
      </w:tr>
      <w:tr w:rsidR="001B385C" w:rsidRPr="00636C69" w:rsidTr="001B385C">
        <w:trPr>
          <w:trHeight w:val="511"/>
          <w:tblHeader/>
        </w:trPr>
        <w:tc>
          <w:tcPr>
            <w:tcW w:w="960" w:type="dxa"/>
            <w:vMerge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B385C" w:rsidRPr="00636C69" w:rsidRDefault="001B385C" w:rsidP="001B385C"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 w:rsidRPr="00636C69">
              <w:rPr>
                <w:rFonts w:ascii="宋体" w:hAnsi="宋体" w:cs="仿宋_GB2312" w:hint="eastAsia"/>
                <w:sz w:val="24"/>
              </w:rPr>
              <w:t>矿物学、岩石学、矿床学（</w:t>
            </w:r>
            <w:r w:rsidRPr="00636C69">
              <w:rPr>
                <w:rFonts w:ascii="宋体" w:hAnsi="宋体" w:cs="仿宋_GB2312"/>
                <w:sz w:val="24"/>
              </w:rPr>
              <w:t>070901</w:t>
            </w:r>
            <w:r w:rsidRPr="00636C69">
              <w:rPr>
                <w:rFonts w:ascii="宋体" w:hAnsi="宋体" w:cs="仿宋_GB2312" w:hint="eastAsia"/>
                <w:sz w:val="24"/>
              </w:rPr>
              <w:t>）</w:t>
            </w:r>
          </w:p>
        </w:tc>
        <w:tc>
          <w:tcPr>
            <w:tcW w:w="3616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 w:hint="eastAsia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矿种成矿规律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地质学</w:t>
            </w:r>
          </w:p>
        </w:tc>
      </w:tr>
      <w:tr w:rsidR="001B385C" w:rsidRPr="00636C69" w:rsidTr="001B385C">
        <w:trPr>
          <w:trHeight w:val="1034"/>
          <w:tblHeader/>
        </w:trPr>
        <w:tc>
          <w:tcPr>
            <w:tcW w:w="960" w:type="dxa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36C69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肖克炎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地球探测与信息技术（081802）</w:t>
            </w:r>
          </w:p>
        </w:tc>
        <w:tc>
          <w:tcPr>
            <w:tcW w:w="3616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 w:hint="eastAsia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1.三稀矿产成矿理论与应用</w:t>
            </w:r>
          </w:p>
          <w:p w:rsidR="001B385C" w:rsidRPr="001B385C" w:rsidRDefault="001B385C" w:rsidP="001B385C">
            <w:pPr>
              <w:jc w:val="center"/>
              <w:rPr>
                <w:rFonts w:ascii="宋体" w:hAnsi="宋体" w:hint="eastAsia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2.矿种成矿规律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地质资源与地质工程</w:t>
            </w:r>
          </w:p>
        </w:tc>
      </w:tr>
      <w:tr w:rsidR="001B385C" w:rsidRPr="00636C69" w:rsidTr="001B385C">
        <w:trPr>
          <w:trHeight w:val="511"/>
          <w:tblHeader/>
        </w:trPr>
        <w:tc>
          <w:tcPr>
            <w:tcW w:w="960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16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张永生</w:t>
            </w:r>
          </w:p>
        </w:tc>
        <w:tc>
          <w:tcPr>
            <w:tcW w:w="4508" w:type="dxa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3616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1.海相可溶性固体钾盐成矿规律</w:t>
            </w:r>
          </w:p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/>
                <w:sz w:val="24"/>
              </w:rPr>
              <w:t>2.</w:t>
            </w:r>
            <w:r w:rsidRPr="001B385C">
              <w:rPr>
                <w:rFonts w:ascii="宋体" w:hAnsi="宋体" w:hint="eastAsia"/>
                <w:sz w:val="24"/>
              </w:rPr>
              <w:t>海、陆相富锂钾卤水物质来源与储层分布预测</w:t>
            </w:r>
          </w:p>
        </w:tc>
        <w:tc>
          <w:tcPr>
            <w:tcW w:w="2977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地质资源与地质工程</w:t>
            </w:r>
          </w:p>
        </w:tc>
      </w:tr>
      <w:tr w:rsidR="001B385C" w:rsidRPr="00636C69" w:rsidTr="001B385C">
        <w:trPr>
          <w:trHeight w:val="511"/>
          <w:tblHeader/>
        </w:trPr>
        <w:tc>
          <w:tcPr>
            <w:tcW w:w="960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16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李建康</w:t>
            </w:r>
          </w:p>
        </w:tc>
        <w:tc>
          <w:tcPr>
            <w:tcW w:w="4508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cs="仿宋_GB2312" w:hint="eastAsia"/>
                <w:sz w:val="24"/>
              </w:rPr>
              <w:t>矿物学、岩石学、矿床学（</w:t>
            </w:r>
            <w:r w:rsidRPr="00636C69">
              <w:rPr>
                <w:rFonts w:ascii="宋体" w:hAnsi="宋体" w:cs="仿宋_GB2312"/>
                <w:sz w:val="24"/>
              </w:rPr>
              <w:t>070901</w:t>
            </w:r>
            <w:r w:rsidRPr="00636C69">
              <w:rPr>
                <w:rFonts w:ascii="宋体" w:hAnsi="宋体" w:cs="仿宋_GB2312" w:hint="eastAsia"/>
                <w:sz w:val="24"/>
              </w:rPr>
              <w:t>）</w:t>
            </w:r>
          </w:p>
        </w:tc>
        <w:tc>
          <w:tcPr>
            <w:tcW w:w="3616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稀有金属矿床学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地质学</w:t>
            </w:r>
          </w:p>
        </w:tc>
      </w:tr>
      <w:tr w:rsidR="001B385C" w:rsidRPr="00636C69" w:rsidTr="001B385C">
        <w:trPr>
          <w:trHeight w:val="511"/>
          <w:tblHeader/>
        </w:trPr>
        <w:tc>
          <w:tcPr>
            <w:tcW w:w="960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16" w:type="dxa"/>
            <w:vAlign w:val="center"/>
          </w:tcPr>
          <w:p w:rsidR="001B385C" w:rsidRPr="001B385C" w:rsidRDefault="001B385C" w:rsidP="001B385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张照志</w:t>
            </w:r>
          </w:p>
        </w:tc>
        <w:tc>
          <w:tcPr>
            <w:tcW w:w="4508" w:type="dxa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3616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1.战略性矿产资源经济研究</w:t>
            </w:r>
          </w:p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/>
                <w:sz w:val="24"/>
              </w:rPr>
              <w:t>2.</w:t>
            </w:r>
            <w:r w:rsidRPr="001B385C">
              <w:rPr>
                <w:rFonts w:ascii="宋体" w:hAnsi="宋体" w:hint="eastAsia"/>
                <w:sz w:val="24"/>
              </w:rPr>
              <w:t>锂、钾等盐湖战略性矿产资源评价及综合利用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385C" w:rsidRDefault="001B385C" w:rsidP="001B385C">
            <w:pPr>
              <w:jc w:val="center"/>
            </w:pPr>
            <w:r w:rsidRPr="001C53CF">
              <w:rPr>
                <w:rFonts w:ascii="宋体" w:hAnsi="宋体" w:hint="eastAsia"/>
                <w:sz w:val="24"/>
              </w:rPr>
              <w:t>地质资源与地质工程</w:t>
            </w:r>
          </w:p>
        </w:tc>
      </w:tr>
      <w:tr w:rsidR="001B385C" w:rsidRPr="00636C69" w:rsidTr="001B385C">
        <w:trPr>
          <w:trHeight w:val="511"/>
          <w:tblHeader/>
        </w:trPr>
        <w:tc>
          <w:tcPr>
            <w:tcW w:w="960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16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王安建</w:t>
            </w:r>
          </w:p>
        </w:tc>
        <w:tc>
          <w:tcPr>
            <w:tcW w:w="4508" w:type="dxa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3616" w:type="dxa"/>
            <w:vAlign w:val="center"/>
          </w:tcPr>
          <w:p w:rsidR="001B385C" w:rsidRPr="001B385C" w:rsidRDefault="001B385C" w:rsidP="001B385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资源经济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385C" w:rsidRDefault="001B385C" w:rsidP="001B385C">
            <w:pPr>
              <w:jc w:val="center"/>
            </w:pPr>
            <w:r w:rsidRPr="001C53CF">
              <w:rPr>
                <w:rFonts w:ascii="宋体" w:hAnsi="宋体" w:hint="eastAsia"/>
                <w:sz w:val="24"/>
              </w:rPr>
              <w:t>地质资源与地质工程</w:t>
            </w:r>
          </w:p>
        </w:tc>
      </w:tr>
      <w:tr w:rsidR="001B385C" w:rsidRPr="00636C69" w:rsidTr="001B385C">
        <w:trPr>
          <w:trHeight w:val="511"/>
          <w:tblHeader/>
        </w:trPr>
        <w:tc>
          <w:tcPr>
            <w:tcW w:w="960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816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王高尚</w:t>
            </w:r>
          </w:p>
        </w:tc>
        <w:tc>
          <w:tcPr>
            <w:tcW w:w="4508" w:type="dxa"/>
            <w:vAlign w:val="center"/>
          </w:tcPr>
          <w:p w:rsidR="001B385C" w:rsidRPr="00636C69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636C69">
              <w:rPr>
                <w:rFonts w:ascii="宋体" w:hAnsi="宋体" w:hint="eastAsia"/>
                <w:sz w:val="24"/>
              </w:rPr>
              <w:t>矿产普查与勘探（081801）</w:t>
            </w:r>
          </w:p>
        </w:tc>
        <w:tc>
          <w:tcPr>
            <w:tcW w:w="3616" w:type="dxa"/>
            <w:vAlign w:val="center"/>
          </w:tcPr>
          <w:p w:rsidR="001B385C" w:rsidRPr="001B385C" w:rsidRDefault="001B385C" w:rsidP="001B385C">
            <w:pPr>
              <w:jc w:val="center"/>
              <w:rPr>
                <w:rFonts w:ascii="宋体" w:hAnsi="宋体"/>
                <w:sz w:val="24"/>
              </w:rPr>
            </w:pPr>
            <w:r w:rsidRPr="001B385C">
              <w:rPr>
                <w:rFonts w:ascii="宋体" w:hAnsi="宋体" w:hint="eastAsia"/>
                <w:sz w:val="24"/>
              </w:rPr>
              <w:t>资源经济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385C" w:rsidRDefault="001B385C" w:rsidP="001B385C">
            <w:pPr>
              <w:jc w:val="center"/>
            </w:pPr>
            <w:r w:rsidRPr="001C53CF">
              <w:rPr>
                <w:rFonts w:ascii="宋体" w:hAnsi="宋体" w:hint="eastAsia"/>
                <w:sz w:val="24"/>
              </w:rPr>
              <w:t>地质资源与地质工程</w:t>
            </w:r>
          </w:p>
        </w:tc>
      </w:tr>
    </w:tbl>
    <w:p w:rsidR="001B385C" w:rsidRPr="00323DB5" w:rsidRDefault="00252F3A" w:rsidP="001B385C">
      <w:pPr>
        <w:spacing w:beforeLines="50" w:before="156" w:line="360" w:lineRule="auto"/>
        <w:ind w:right="640"/>
        <w:rPr>
          <w:rFonts w:ascii="仿宋" w:eastAsia="仿宋" w:hAnsi="仿宋" w:cstheme="minorBidi" w:hint="eastAsia"/>
          <w:b/>
          <w:color w:val="000000"/>
          <w:sz w:val="28"/>
          <w:szCs w:val="44"/>
        </w:rPr>
      </w:pPr>
      <w:r w:rsidRPr="00323DB5">
        <w:rPr>
          <w:rFonts w:ascii="仿宋" w:eastAsia="仿宋" w:hAnsi="仿宋" w:cstheme="minorBidi" w:hint="eastAsia"/>
          <w:b/>
          <w:color w:val="000000"/>
          <w:sz w:val="28"/>
          <w:szCs w:val="44"/>
        </w:rPr>
        <w:t>联系人</w:t>
      </w:r>
      <w:r w:rsidRPr="00323DB5">
        <w:rPr>
          <w:rFonts w:ascii="仿宋" w:eastAsia="仿宋" w:hAnsi="仿宋" w:cstheme="minorBidi"/>
          <w:b/>
          <w:color w:val="000000"/>
          <w:sz w:val="28"/>
          <w:szCs w:val="44"/>
        </w:rPr>
        <w:t>：任老师 010-68999029</w:t>
      </w:r>
    </w:p>
    <w:sectPr w:rsidR="001B385C" w:rsidRPr="00323DB5" w:rsidSect="001B385C">
      <w:pgSz w:w="16838" w:h="11906" w:orient="landscape"/>
      <w:pgMar w:top="709" w:right="1440" w:bottom="284" w:left="1440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07" w:rsidRDefault="00621D07" w:rsidP="00161895">
      <w:r>
        <w:separator/>
      </w:r>
    </w:p>
  </w:endnote>
  <w:endnote w:type="continuationSeparator" w:id="0">
    <w:p w:rsidR="00621D07" w:rsidRDefault="00621D07" w:rsidP="0016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07" w:rsidRDefault="00621D07" w:rsidP="00161895">
      <w:r>
        <w:separator/>
      </w:r>
    </w:p>
  </w:footnote>
  <w:footnote w:type="continuationSeparator" w:id="0">
    <w:p w:rsidR="00621D07" w:rsidRDefault="00621D07" w:rsidP="00161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57"/>
    <w:rsid w:val="00062C8B"/>
    <w:rsid w:val="00161895"/>
    <w:rsid w:val="001B385C"/>
    <w:rsid w:val="00252F3A"/>
    <w:rsid w:val="00323DB5"/>
    <w:rsid w:val="005C4F8E"/>
    <w:rsid w:val="00621D07"/>
    <w:rsid w:val="0072194A"/>
    <w:rsid w:val="0077425C"/>
    <w:rsid w:val="00967857"/>
    <w:rsid w:val="00F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C5091"/>
  <w15:chartTrackingRefBased/>
  <w15:docId w15:val="{65935DC1-E293-47A0-8A9A-ADD269F3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8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8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曹瑞欣</dc:creator>
  <cp:keywords/>
  <dc:description/>
  <cp:lastModifiedBy>任雅琼</cp:lastModifiedBy>
  <cp:revision>3</cp:revision>
  <dcterms:created xsi:type="dcterms:W3CDTF">2022-04-18T07:51:00Z</dcterms:created>
  <dcterms:modified xsi:type="dcterms:W3CDTF">2022-04-18T07:52:00Z</dcterms:modified>
</cp:coreProperties>
</file>